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2"/>
          <w:numId w:val="1"/>
        </w:numPr>
        <w:spacing w:before="140" w:after="120"/>
        <w:jc w:val="center"/>
        <w:rPr/>
      </w:pPr>
      <w:hyperlink r:id="rId2">
        <w:bookmarkStart w:id="0" w:name="__DdeLink__1_1580506580"/>
        <w:r>
          <w:rPr>
            <w:rStyle w:val="Style11"/>
            <w:rFonts w:ascii="Times New Roman" w:hAnsi="Times New Roman"/>
            <w:b/>
            <w:strike w:val="false"/>
            <w:dstrike w:val="false"/>
            <w:color w:val="02071B"/>
            <w:u w:val="none"/>
            <w:effect w:val="none"/>
            <w:shd w:fill="auto" w:val="clear"/>
          </w:rPr>
          <w:t>К-ПНУ долучився до проведення загальноміського вебінару «Академічна доброчесність: проблеми дотримання та пріоритети поширення в освітньо-науковому прост</w:t>
        </w:r>
        <w:bookmarkEnd w:id="0"/>
        <w:r>
          <w:rPr>
            <w:rStyle w:val="Style11"/>
            <w:rFonts w:ascii="Times New Roman" w:hAnsi="Times New Roman"/>
            <w:b/>
            <w:strike w:val="false"/>
            <w:dstrike w:val="false"/>
            <w:color w:val="02071B"/>
            <w:u w:val="none"/>
            <w:effect w:val="none"/>
            <w:shd w:fill="auto" w:val="clear"/>
          </w:rPr>
          <w:t>орі»</w:t>
        </w:r>
      </w:hyperlink>
    </w:p>
    <w:p>
      <w:pPr>
        <w:pStyle w:val="Style13"/>
        <w:widowControl/>
        <w:spacing w:lineRule="atLeast" w:line="375" w:before="0" w:after="375"/>
        <w:ind w:left="0" w:right="0" w:hanging="0"/>
        <w:jc w:val="both"/>
        <w:rPr>
          <w:rFonts w:ascii="georgia;palatino;serif" w:hAnsi="georgia;palatino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;palatino;serif" w:hAnsi="georgia;palatino;serif"/>
          <w:b w:val="false"/>
          <w:i w:val="false"/>
          <w:caps w:val="false"/>
          <w:smallCaps w:val="false"/>
          <w:color w:val="000000"/>
          <w:spacing w:val="0"/>
          <w:sz w:val="24"/>
        </w:rPr>
        <w:t>Останніми роками увага української наукової та освітньої спільноти все більше звернена до питань академічної доброчесності та впровадження міжнародних академічних стандартів. Ця проблема знайшла відгук не лише з-поміж науково-педагогічних працівників, а й серед здобувачів вищої освіти. Досі малознайоме суспільству поняття за два останніх роки стало популярною темою наукових дискусій.</w:t>
      </w:r>
    </w:p>
    <w:p>
      <w:pPr>
        <w:pStyle w:val="Style13"/>
        <w:widowControl/>
        <w:spacing w:lineRule="atLeast" w:line="375" w:before="0" w:after="375"/>
        <w:ind w:left="0" w:right="0" w:hanging="0"/>
        <w:jc w:val="center"/>
        <w:rPr>
          <w:caps w:val="false"/>
          <w:smallCaps w:val="false"/>
          <w:strike w:val="false"/>
          <w:dstrike w:val="false"/>
          <w:color w:val="008EC2"/>
          <w:spacing w:val="0"/>
          <w:u w:val="none"/>
          <w:effect w:val="none"/>
          <w:shd w:fill="auto" w:val="clear"/>
        </w:rPr>
      </w:pPr>
      <w:bookmarkStart w:id="1" w:name="more-41450"/>
      <w:bookmarkEnd w:id="1"/>
      <w:r>
        <w:rPr>
          <w:caps w:val="false"/>
          <w:smallCaps w:val="false"/>
          <w:strike w:val="false"/>
          <w:dstrike w:val="false"/>
          <w:color w:val="008EC2"/>
          <w:spacing w:val="0"/>
          <w:u w:val="none"/>
          <w:effect w:val="none"/>
          <w:shd w:fill="auto" w:val="clear"/>
        </w:rPr>
        <w:drawing>
          <wp:inline distT="0" distB="0" distL="0" distR="0">
            <wp:extent cx="2876550" cy="13906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3"/>
        <w:widowControl/>
        <w:spacing w:lineRule="atLeast" w:line="375" w:before="0" w:after="375"/>
        <w:ind w:left="0" w:right="0" w:hanging="0"/>
        <w:jc w:val="both"/>
        <w:rPr>
          <w:rFonts w:ascii="georgia;palatino;serif" w:hAnsi="georgia;palatino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;palatino;serif" w:hAnsi="georgia;palatino;serif"/>
          <w:b w:val="false"/>
          <w:i w:val="false"/>
          <w:caps w:val="false"/>
          <w:smallCaps w:val="false"/>
          <w:color w:val="000000"/>
          <w:spacing w:val="0"/>
          <w:sz w:val="24"/>
        </w:rPr>
        <w:t>18 лютого відбувся вебінар «Академічна доброчесність: проблеми дотримання та пріоритети поширення в освітньо-науковому просторі», який організував Подільський спеціальний навчально-реабілітаційний соціально-економічний коледж. Участь в онлайн-заході взяли керівник навчально-методичного центру забезпечення якості освіти, кандидат педагогічних наук </w:t>
      </w:r>
      <w:r>
        <w:rPr>
          <w:rFonts w:ascii="georgia;palatino;serif" w:hAnsi="georgia;palatino;serif"/>
          <w:b/>
          <w:i w:val="false"/>
          <w:caps w:val="false"/>
          <w:smallCaps w:val="false"/>
          <w:color w:val="000000"/>
          <w:spacing w:val="0"/>
          <w:sz w:val="24"/>
        </w:rPr>
        <w:t>Геннадій Бесарабчук</w:t>
      </w:r>
      <w:r>
        <w:rPr>
          <w:rFonts w:ascii="georgia;palatino;serif" w:hAnsi="georgia;palatino;serif"/>
          <w:b w:val="false"/>
          <w:i w:val="false"/>
          <w:caps w:val="false"/>
          <w:smallCaps w:val="false"/>
          <w:color w:val="000000"/>
          <w:spacing w:val="0"/>
          <w:sz w:val="24"/>
        </w:rPr>
        <w:t>, методист вищої категорії навчального відділу, кандидат філологічних наук </w:t>
      </w:r>
      <w:r>
        <w:rPr>
          <w:rFonts w:ascii="georgia;palatino;serif" w:hAnsi="georgia;palatino;serif"/>
          <w:b/>
          <w:i w:val="false"/>
          <w:caps w:val="false"/>
          <w:smallCaps w:val="false"/>
          <w:color w:val="000000"/>
          <w:spacing w:val="0"/>
          <w:sz w:val="24"/>
        </w:rPr>
        <w:t>Зореслава Шевчук</w:t>
      </w:r>
      <w:r>
        <w:rPr>
          <w:rFonts w:ascii="georgia;palatino;serif" w:hAnsi="georgia;palatino;serif"/>
          <w:b w:val="false"/>
          <w:i w:val="false"/>
          <w:caps w:val="false"/>
          <w:smallCaps w:val="false"/>
          <w:color w:val="000000"/>
          <w:spacing w:val="0"/>
          <w:sz w:val="24"/>
        </w:rPr>
        <w:t> і голова комісії з питань академічної доброчесності, завідувач кафедри економіки підприємства, доктор економічних наук, професор </w:t>
      </w:r>
      <w:r>
        <w:rPr>
          <w:rFonts w:ascii="georgia;palatino;serif" w:hAnsi="georgia;palatino;serif"/>
          <w:b/>
          <w:i w:val="false"/>
          <w:caps w:val="false"/>
          <w:smallCaps w:val="false"/>
          <w:color w:val="000000"/>
          <w:spacing w:val="0"/>
          <w:sz w:val="24"/>
        </w:rPr>
        <w:t>Наталія Мазур.</w:t>
      </w:r>
      <w:r>
        <w:rPr>
          <w:rFonts w:ascii="georgia;palatino;serif" w:hAnsi="georgia;palatino;serif"/>
          <w:b w:val="false"/>
          <w:i w:val="false"/>
          <w:caps w:val="false"/>
          <w:smallCaps w:val="false"/>
          <w:color w:val="000000"/>
          <w:spacing w:val="0"/>
          <w:sz w:val="24"/>
        </w:rPr>
        <w:t>  На зустрічі були присутні науково-педагогічні і педагогічні працівники і здобувачі вищої освіти Подільського коледжу, представники адміністрації Подільського державного аграрно-технічного університету. Під час вебінару було презентовано систему внутрішнього забезпечення якості вищої освіти нашого університету (доповідач – Геннадій Бесарабчук), політику впровадження принципів академічної доброчесності в інституційну практику К-ПНУ (доповідач – Зореслава Шевчук), закцентовано увагу на діяльності комісії з питань академічної доброчесності Кам’янець-Подільського національного університету імені Івана Огієнка (доповідач – Наталія Мазур). Присутні також обговорили питання перевірки наукових робіт на плагіат, значення академічної доброчесності під час самонавчання та роль бібліотеки у формуванні доброчесного освітнього середовища та інформаційного простору.</w:t>
      </w:r>
    </w:p>
    <w:p>
      <w:pPr>
        <w:pStyle w:val="Style13"/>
        <w:widowControl/>
        <w:spacing w:lineRule="atLeast" w:line="375" w:before="0" w:after="375"/>
        <w:ind w:left="0" w:right="0" w:hanging="0"/>
        <w:jc w:val="center"/>
        <w:rPr>
          <w:caps w:val="false"/>
          <w:smallCaps w:val="false"/>
          <w:strike w:val="false"/>
          <w:dstrike w:val="false"/>
          <w:color w:val="008EC2"/>
          <w:spacing w:val="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8EC2"/>
          <w:spacing w:val="0"/>
          <w:u w:val="none"/>
          <w:effect w:val="none"/>
          <w:shd w:fill="auto" w:val="clear"/>
        </w:rPr>
        <w:drawing>
          <wp:inline distT="0" distB="0" distL="0" distR="0">
            <wp:extent cx="2876550" cy="12954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3"/>
        <w:widowControl/>
        <w:spacing w:lineRule="auto" w:line="240" w:before="0" w:after="375"/>
        <w:ind w:left="0" w:right="0" w:hanging="0"/>
        <w:jc w:val="right"/>
        <w:rPr>
          <w:rFonts w:ascii="georgia;palatino;serif" w:hAnsi="georgia;palatino;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;palatino;serif" w:hAnsi="georgia;palatino;serif"/>
          <w:b/>
          <w:i w:val="false"/>
          <w:caps w:val="false"/>
          <w:smallCaps w:val="false"/>
          <w:color w:val="000000"/>
          <w:spacing w:val="0"/>
          <w:sz w:val="24"/>
        </w:rPr>
        <w:t xml:space="preserve">Зореслава Шевчук, методист вищої категорії навчального відділу, </w:t>
      </w:r>
      <w:r>
        <w:rPr>
          <w:rFonts w:ascii="georgia;palatino;serif" w:hAnsi="georgia;palatino;serif"/>
          <w:b/>
          <w:i w:val="false"/>
          <w:caps w:val="false"/>
          <w:smallCaps w:val="false"/>
          <w:color w:val="000000"/>
          <w:spacing w:val="0"/>
          <w:sz w:val="24"/>
          <w:lang w:val="uk-UA"/>
        </w:rPr>
        <w:t>к</w:t>
      </w:r>
      <w:r>
        <w:rPr>
          <w:rFonts w:ascii="georgia;palatino;serif" w:hAnsi="georgia;palatino;serif"/>
          <w:b/>
          <w:i w:val="false"/>
          <w:caps w:val="false"/>
          <w:smallCaps w:val="false"/>
          <w:color w:val="000000"/>
          <w:spacing w:val="0"/>
          <w:sz w:val="24"/>
        </w:rPr>
        <w:t>андидат філологічних наук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georgia">
    <w:altName w:val="palatino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Lucida Sans Unicode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ridian.kpnu.edu.ua/?p=41450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LibreOffice/4.4.5.2$Windows_x86 LibreOffice_project/a22f674fd25a3b6f45bdebf25400ed2adff0ff99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2021-02-22T09:13:36Z</dcterms:created>
  <dc:language>ru-RU</dc:language>
  <dcterms:modified xsi:type="dcterms:W3CDTF">2021-02-22T09:15:55Z</dcterms:modified>
  <cp:revision>1</cp:revision>
</cp:coreProperties>
</file>